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D1F0" w14:textId="77777777" w:rsidR="00DA410F" w:rsidRPr="0024225B" w:rsidRDefault="00DA410F" w:rsidP="0024225B">
      <w:pPr>
        <w:spacing w:before="240" w:after="240"/>
        <w:jc w:val="center"/>
        <w:rPr>
          <w:b/>
          <w:noProof/>
          <w:sz w:val="28"/>
          <w:szCs w:val="32"/>
        </w:rPr>
      </w:pPr>
      <w:bookmarkStart w:id="0" w:name="_GoBack"/>
      <w:bookmarkEnd w:id="0"/>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7C10CF" w:rsidRPr="0024225B">
        <w:rPr>
          <w:b/>
          <w:noProof/>
          <w:sz w:val="28"/>
          <w:szCs w:val="32"/>
        </w:rPr>
        <w:t>selection criteria</w:t>
      </w:r>
    </w:p>
    <w:p w14:paraId="075BD1F1" w14:textId="77777777"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8B1377">
        <w:rPr>
          <w:i/>
          <w:noProof/>
          <w:highlight w:val="lightGray"/>
        </w:rPr>
        <w:t xml:space="preserve">insert </w:t>
      </w:r>
      <w:r w:rsidRPr="008B1377">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075BD1F5" w14:textId="77777777" w:rsidTr="00A40405">
        <w:tc>
          <w:tcPr>
            <w:tcW w:w="3369" w:type="dxa"/>
            <w:shd w:val="clear" w:color="auto" w:fill="auto"/>
          </w:tcPr>
          <w:p w14:paraId="075BD1F2"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14:paraId="075BD1F3"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075BD1F4" w14:textId="77777777" w:rsidR="005E41BC" w:rsidRDefault="005E41BC" w:rsidP="00583379">
            <w:pPr>
              <w:jc w:val="both"/>
              <w:rPr>
                <w:noProof/>
              </w:rPr>
            </w:pPr>
          </w:p>
        </w:tc>
      </w:tr>
      <w:tr w:rsidR="003154CD" w14:paraId="075BD200" w14:textId="77777777" w:rsidTr="00A40405">
        <w:tc>
          <w:tcPr>
            <w:tcW w:w="3369" w:type="dxa"/>
            <w:shd w:val="clear" w:color="auto" w:fill="auto"/>
          </w:tcPr>
          <w:p w14:paraId="075BD1F6" w14:textId="77777777" w:rsidR="003154CD" w:rsidRDefault="005E41BC" w:rsidP="00583379">
            <w:pPr>
              <w:jc w:val="both"/>
            </w:pPr>
            <w:r w:rsidRPr="00892BCE">
              <w:t xml:space="preserve">ID or passport number: </w:t>
            </w:r>
          </w:p>
          <w:p w14:paraId="075BD1F7" w14:textId="77777777" w:rsidR="005E41BC" w:rsidRDefault="005E41BC" w:rsidP="00583379">
            <w:pPr>
              <w:jc w:val="both"/>
              <w:rPr>
                <w:noProof/>
              </w:rPr>
            </w:pPr>
          </w:p>
          <w:p w14:paraId="075BD1F8" w14:textId="77777777" w:rsidR="00D841AD" w:rsidRPr="005E41BC" w:rsidRDefault="00D841AD" w:rsidP="00583379">
            <w:pPr>
              <w:jc w:val="both"/>
              <w:rPr>
                <w:noProof/>
              </w:rPr>
            </w:pPr>
            <w:r>
              <w:rPr>
                <w:noProof/>
              </w:rPr>
              <w:t>(‘the person’)</w:t>
            </w:r>
          </w:p>
        </w:tc>
        <w:tc>
          <w:tcPr>
            <w:tcW w:w="6378" w:type="dxa"/>
            <w:shd w:val="clear" w:color="auto" w:fill="auto"/>
          </w:tcPr>
          <w:p w14:paraId="075BD1F9" w14:textId="77777777" w:rsidR="005E41BC" w:rsidRPr="00583379" w:rsidRDefault="005E41BC" w:rsidP="00892BCE">
            <w:pPr>
              <w:rPr>
                <w:b/>
              </w:rPr>
            </w:pPr>
            <w:r w:rsidRPr="00892BCE">
              <w:t>Full official name:</w:t>
            </w:r>
          </w:p>
          <w:p w14:paraId="075BD1FA" w14:textId="77777777" w:rsidR="005E41BC" w:rsidRPr="00892BCE" w:rsidRDefault="005E41BC" w:rsidP="005E41BC">
            <w:r w:rsidRPr="00892BCE">
              <w:t>Official legal form</w:t>
            </w:r>
            <w:r>
              <w:t xml:space="preserve">: </w:t>
            </w:r>
          </w:p>
          <w:p w14:paraId="075BD1FB" w14:textId="77777777" w:rsidR="005E41BC" w:rsidRPr="00583379" w:rsidRDefault="005E41BC" w:rsidP="005E41BC">
            <w:pPr>
              <w:rPr>
                <w:b/>
              </w:rPr>
            </w:pPr>
            <w:r w:rsidRPr="00892BCE">
              <w:t>Statutory registration number</w:t>
            </w:r>
            <w:r w:rsidRPr="00583379">
              <w:rPr>
                <w:b/>
              </w:rPr>
              <w:t xml:space="preserve">: </w:t>
            </w:r>
          </w:p>
          <w:p w14:paraId="075BD1FC" w14:textId="77777777" w:rsidR="005E41BC" w:rsidRPr="00583379" w:rsidRDefault="005E41BC" w:rsidP="005E41BC">
            <w:pPr>
              <w:rPr>
                <w:b/>
              </w:rPr>
            </w:pPr>
            <w:r w:rsidRPr="00892BCE">
              <w:t>Full official address</w:t>
            </w:r>
            <w:r>
              <w:t xml:space="preserve">: </w:t>
            </w:r>
          </w:p>
          <w:p w14:paraId="075BD1FD" w14:textId="77777777" w:rsidR="003154CD" w:rsidRDefault="005E41BC" w:rsidP="00892BCE">
            <w:r w:rsidRPr="00892BCE">
              <w:t>VAT registration number</w:t>
            </w:r>
            <w:r>
              <w:t xml:space="preserve">: </w:t>
            </w:r>
          </w:p>
          <w:p w14:paraId="075BD1FE" w14:textId="77777777" w:rsidR="005E41BC" w:rsidRDefault="005E41BC" w:rsidP="005E41BC">
            <w:pPr>
              <w:rPr>
                <w:noProof/>
              </w:rPr>
            </w:pPr>
          </w:p>
          <w:p w14:paraId="075BD1FF" w14:textId="77777777" w:rsidR="00D841AD" w:rsidRDefault="00D841AD" w:rsidP="005E41BC">
            <w:pPr>
              <w:rPr>
                <w:noProof/>
              </w:rPr>
            </w:pPr>
            <w:r>
              <w:rPr>
                <w:noProof/>
              </w:rPr>
              <w:t>(‘the person’)</w:t>
            </w:r>
          </w:p>
        </w:tc>
      </w:tr>
    </w:tbl>
    <w:p w14:paraId="075BD201" w14:textId="77777777" w:rsidR="00897553" w:rsidRPr="00F76ABA" w:rsidRDefault="00897553" w:rsidP="0024225B">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075BD205" w14:textId="77777777" w:rsidTr="00F7691A">
        <w:tc>
          <w:tcPr>
            <w:tcW w:w="8238" w:type="dxa"/>
            <w:shd w:val="clear" w:color="auto" w:fill="auto"/>
          </w:tcPr>
          <w:p w14:paraId="075BD202"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075BD203" w14:textId="77777777" w:rsidR="00F7691A" w:rsidRDefault="00F7691A" w:rsidP="00F7691A">
            <w:pPr>
              <w:spacing w:before="40" w:after="40"/>
              <w:ind w:left="142"/>
              <w:jc w:val="both"/>
              <w:rPr>
                <w:noProof/>
              </w:rPr>
            </w:pPr>
            <w:r>
              <w:rPr>
                <w:noProof/>
              </w:rPr>
              <w:t>YES</w:t>
            </w:r>
          </w:p>
        </w:tc>
        <w:tc>
          <w:tcPr>
            <w:tcW w:w="705" w:type="dxa"/>
            <w:shd w:val="clear" w:color="auto" w:fill="auto"/>
          </w:tcPr>
          <w:p w14:paraId="075BD204" w14:textId="77777777" w:rsidR="00F7691A" w:rsidRDefault="00F7691A" w:rsidP="00F7691A">
            <w:pPr>
              <w:spacing w:before="40" w:after="40"/>
              <w:ind w:left="142"/>
              <w:jc w:val="both"/>
              <w:rPr>
                <w:noProof/>
              </w:rPr>
            </w:pPr>
            <w:r>
              <w:rPr>
                <w:noProof/>
              </w:rPr>
              <w:t>NO</w:t>
            </w:r>
          </w:p>
        </w:tc>
      </w:tr>
      <w:tr w:rsidR="00E33977" w14:paraId="075BD209" w14:textId="77777777" w:rsidTr="00F7691A">
        <w:tc>
          <w:tcPr>
            <w:tcW w:w="8238" w:type="dxa"/>
            <w:shd w:val="clear" w:color="auto" w:fill="auto"/>
          </w:tcPr>
          <w:p w14:paraId="075BD206" w14:textId="77777777"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812" w:type="dxa"/>
            <w:shd w:val="clear" w:color="auto" w:fill="auto"/>
          </w:tcPr>
          <w:p w14:paraId="075BD207"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08"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E33977" w14:paraId="075BD20D" w14:textId="77777777" w:rsidTr="00F7691A">
        <w:tc>
          <w:tcPr>
            <w:tcW w:w="8238" w:type="dxa"/>
            <w:shd w:val="clear" w:color="auto" w:fill="auto"/>
          </w:tcPr>
          <w:p w14:paraId="075BD20A" w14:textId="77777777" w:rsidR="00E33977" w:rsidRDefault="00E33977" w:rsidP="00583379">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w:t>
            </w:r>
            <w:r w:rsidR="004B29AF">
              <w:rPr>
                <w:noProof/>
              </w:rPr>
              <w:t xml:space="preserve"> </w:t>
            </w:r>
            <w:r>
              <w:rPr>
                <w:noProof/>
              </w:rPr>
              <w:t>performance of</w:t>
            </w:r>
            <w:r w:rsidRPr="00F76ABA">
              <w:rPr>
                <w:noProof/>
              </w:rPr>
              <w:t xml:space="preserve"> the</w:t>
            </w:r>
            <w:r>
              <w:rPr>
                <w:noProof/>
              </w:rPr>
              <w:t xml:space="preserve"> contract;</w:t>
            </w:r>
          </w:p>
        </w:tc>
        <w:tc>
          <w:tcPr>
            <w:tcW w:w="812" w:type="dxa"/>
            <w:shd w:val="clear" w:color="auto" w:fill="auto"/>
          </w:tcPr>
          <w:p w14:paraId="075BD20B"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2642D4">
              <w:rPr>
                <w:noProof/>
              </w:rPr>
            </w:r>
            <w:r w:rsidR="002642D4">
              <w:rPr>
                <w:noProof/>
              </w:rPr>
              <w:fldChar w:fldCharType="separate"/>
            </w:r>
            <w:r>
              <w:rPr>
                <w:noProof/>
              </w:rPr>
              <w:fldChar w:fldCharType="end"/>
            </w:r>
            <w:bookmarkEnd w:id="1"/>
          </w:p>
        </w:tc>
        <w:tc>
          <w:tcPr>
            <w:tcW w:w="705" w:type="dxa"/>
            <w:shd w:val="clear" w:color="auto" w:fill="auto"/>
          </w:tcPr>
          <w:p w14:paraId="075BD20C"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7D7A5F" w14:paraId="075BD210" w14:textId="77777777" w:rsidTr="00F7691A">
        <w:tc>
          <w:tcPr>
            <w:tcW w:w="8238" w:type="dxa"/>
            <w:shd w:val="clear" w:color="auto" w:fill="auto"/>
          </w:tcPr>
          <w:p w14:paraId="075BD20E"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075BD20F" w14:textId="77777777" w:rsidR="007D7A5F" w:rsidRDefault="007D7A5F" w:rsidP="00583379">
            <w:pPr>
              <w:spacing w:before="240" w:after="120"/>
              <w:jc w:val="both"/>
              <w:rPr>
                <w:noProof/>
              </w:rPr>
            </w:pPr>
          </w:p>
        </w:tc>
      </w:tr>
      <w:tr w:rsidR="00E33977" w14:paraId="075BD214" w14:textId="77777777" w:rsidTr="00F7691A">
        <w:tc>
          <w:tcPr>
            <w:tcW w:w="8238" w:type="dxa"/>
            <w:shd w:val="clear" w:color="auto" w:fill="auto"/>
          </w:tcPr>
          <w:p w14:paraId="075BD211" w14:textId="77777777" w:rsidR="00E33977" w:rsidRDefault="00E33977" w:rsidP="00251321">
            <w:pPr>
              <w:pStyle w:val="Text1"/>
              <w:spacing w:before="40" w:after="40"/>
              <w:ind w:left="709"/>
              <w:rPr>
                <w:noProof/>
              </w:rPr>
            </w:pPr>
            <w:bookmarkStart w:id="2" w:name="_DV_C368"/>
            <w:r w:rsidRPr="00583379">
              <w:rPr>
                <w:color w:val="000000"/>
              </w:rPr>
              <w:t>(i) fraudulently or negligently misrepresenting information required for the verification of the absence of grounds for exclusion or the fulfilment of selection criteria or in the performance of a contract;</w:t>
            </w:r>
            <w:bookmarkEnd w:id="2"/>
          </w:p>
        </w:tc>
        <w:tc>
          <w:tcPr>
            <w:tcW w:w="812" w:type="dxa"/>
            <w:shd w:val="clear" w:color="auto" w:fill="auto"/>
          </w:tcPr>
          <w:p w14:paraId="075BD212"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13"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C475D8" w14:paraId="075BD218" w14:textId="77777777" w:rsidTr="00F7691A">
        <w:tc>
          <w:tcPr>
            <w:tcW w:w="8238" w:type="dxa"/>
            <w:shd w:val="clear" w:color="auto" w:fill="auto"/>
          </w:tcPr>
          <w:p w14:paraId="075BD215" w14:textId="77777777"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075BD21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1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C475D8" w14:paraId="075BD21C" w14:textId="77777777" w:rsidTr="00F7691A">
        <w:tc>
          <w:tcPr>
            <w:tcW w:w="8238" w:type="dxa"/>
            <w:shd w:val="clear" w:color="auto" w:fill="auto"/>
          </w:tcPr>
          <w:p w14:paraId="075BD219" w14:textId="77777777"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075BD21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1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C475D8" w14:paraId="075BD220" w14:textId="77777777" w:rsidTr="00F7691A">
        <w:tc>
          <w:tcPr>
            <w:tcW w:w="8238" w:type="dxa"/>
            <w:shd w:val="clear" w:color="auto" w:fill="auto"/>
          </w:tcPr>
          <w:p w14:paraId="075BD21D" w14:textId="77777777"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075BD21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1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C475D8" w14:paraId="075BD224" w14:textId="77777777" w:rsidTr="00F7691A">
        <w:tc>
          <w:tcPr>
            <w:tcW w:w="8238" w:type="dxa"/>
            <w:shd w:val="clear" w:color="auto" w:fill="auto"/>
          </w:tcPr>
          <w:p w14:paraId="075BD221" w14:textId="77777777"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075BD22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2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7D7A5F" w14:paraId="075BD227" w14:textId="77777777" w:rsidTr="00F7691A">
        <w:tc>
          <w:tcPr>
            <w:tcW w:w="8238" w:type="dxa"/>
            <w:shd w:val="clear" w:color="auto" w:fill="auto"/>
          </w:tcPr>
          <w:p w14:paraId="075BD225" w14:textId="77777777"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075BD226" w14:textId="77777777" w:rsidR="007D7A5F" w:rsidRDefault="007D7A5F" w:rsidP="00583379">
            <w:pPr>
              <w:spacing w:before="240" w:after="120"/>
              <w:jc w:val="both"/>
              <w:rPr>
                <w:noProof/>
              </w:rPr>
            </w:pPr>
          </w:p>
        </w:tc>
      </w:tr>
      <w:tr w:rsidR="00C475D8" w14:paraId="075BD22B" w14:textId="77777777" w:rsidTr="00F7691A">
        <w:tc>
          <w:tcPr>
            <w:tcW w:w="8238" w:type="dxa"/>
            <w:shd w:val="clear" w:color="auto" w:fill="auto"/>
          </w:tcPr>
          <w:p w14:paraId="075BD228" w14:textId="77777777" w:rsidR="00C475D8" w:rsidRDefault="00C475D8" w:rsidP="00583379">
            <w:pPr>
              <w:pStyle w:val="Text1"/>
              <w:spacing w:before="40" w:after="40"/>
              <w:ind w:left="709"/>
              <w:rPr>
                <w:noProof/>
              </w:rPr>
            </w:pPr>
            <w:r w:rsidRPr="00583379">
              <w:rPr>
                <w:color w:val="000000"/>
              </w:rPr>
              <w:lastRenderedPageBreak/>
              <w:t>(i) fraud, within the meaning of Article 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075BD22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2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C475D8" w14:paraId="075BD22F" w14:textId="77777777" w:rsidTr="00F7691A">
        <w:tc>
          <w:tcPr>
            <w:tcW w:w="8238" w:type="dxa"/>
            <w:shd w:val="clear" w:color="auto" w:fill="auto"/>
          </w:tcPr>
          <w:p w14:paraId="075BD22C" w14:textId="77777777" w:rsidR="00C475D8" w:rsidRDefault="00C475D8" w:rsidP="004B29AF">
            <w:pPr>
              <w:pStyle w:val="Text1"/>
              <w:spacing w:before="40" w:after="40"/>
              <w:ind w:left="709"/>
              <w:rPr>
                <w:noProof/>
              </w:rPr>
            </w:pPr>
            <w:bookmarkStart w:id="8" w:name="_DV_C379"/>
            <w:r w:rsidRPr="00583379">
              <w:rPr>
                <w:color w:val="000000"/>
              </w:rPr>
              <w:t>(ii) corruption, as defined in Article 3 of the Convention on the fight against corruption involving officials of the European Communities or officials of EU Member States</w:t>
            </w:r>
            <w:bookmarkStart w:id="9" w:name="_DV_C381"/>
            <w:bookmarkEnd w:id="8"/>
            <w:r w:rsidRPr="00583379">
              <w:rPr>
                <w:color w:val="000000"/>
              </w:rPr>
              <w:t>, drawn up by the Council Act of 26 May 1997, and in Article 2(1) of Council Framework Decision 2003/568/JHA</w:t>
            </w:r>
            <w:bookmarkStart w:id="10" w:name="_DV_C383"/>
            <w:bookmarkEnd w:id="9"/>
            <w:r w:rsidRPr="00583379">
              <w:rPr>
                <w:color w:val="000000"/>
              </w:rPr>
              <w:t xml:space="preserve">, as well as corruption as defined in the legal provisions of the country where the contracting authority is located, the country in which the </w:t>
            </w:r>
            <w:r w:rsidR="004B29AF">
              <w:rPr>
                <w:color w:val="000000"/>
              </w:rPr>
              <w:t>person</w:t>
            </w:r>
            <w:r w:rsidRPr="00583379">
              <w:rPr>
                <w:color w:val="000000"/>
              </w:rPr>
              <w:t xml:space="preserve"> is established or the country of the performance of the contract;</w:t>
            </w:r>
            <w:bookmarkEnd w:id="10"/>
          </w:p>
        </w:tc>
        <w:tc>
          <w:tcPr>
            <w:tcW w:w="812" w:type="dxa"/>
            <w:shd w:val="clear" w:color="auto" w:fill="auto"/>
          </w:tcPr>
          <w:p w14:paraId="075BD22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2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C475D8" w14:paraId="075BD233" w14:textId="77777777" w:rsidTr="00F7691A">
        <w:tc>
          <w:tcPr>
            <w:tcW w:w="8238" w:type="dxa"/>
            <w:shd w:val="clear" w:color="auto" w:fill="auto"/>
          </w:tcPr>
          <w:p w14:paraId="075BD230" w14:textId="77777777" w:rsidR="00C475D8" w:rsidRDefault="00C475D8" w:rsidP="00583379">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participation in a criminal organisation, </w:t>
            </w:r>
            <w:bookmarkStart w:id="13" w:name="_DV_C385"/>
            <w:r w:rsidRPr="00583379">
              <w:rPr>
                <w:color w:val="000000"/>
                <w:lang w:eastAsia="en-GB"/>
              </w:rPr>
              <w:t>as defined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075BD23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3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C475D8" w14:paraId="075BD237" w14:textId="77777777" w:rsidTr="00F7691A">
        <w:tc>
          <w:tcPr>
            <w:tcW w:w="8238" w:type="dxa"/>
            <w:shd w:val="clear" w:color="auto" w:fill="auto"/>
          </w:tcPr>
          <w:p w14:paraId="075BD234" w14:textId="77777777" w:rsidR="00C475D8" w:rsidRDefault="003E4DCC" w:rsidP="00583379">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583379">
              <w:rPr>
                <w:bCs/>
                <w:iCs/>
              </w:rPr>
              <w:t>money laundering</w:t>
            </w:r>
            <w:bookmarkStart w:id="16" w:name="_DV_C391"/>
            <w:r w:rsidR="00C475D8" w:rsidRPr="00583379">
              <w:rPr>
                <w:color w:val="000000"/>
              </w:rPr>
              <w:t xml:space="preserve"> or</w:t>
            </w:r>
            <w:bookmarkStart w:id="17" w:name="_DV_M252"/>
            <w:bookmarkEnd w:id="16"/>
            <w:bookmarkEnd w:id="17"/>
            <w:r w:rsidR="00C475D8" w:rsidRPr="00583379">
              <w:rPr>
                <w:bCs/>
                <w:iCs/>
              </w:rPr>
              <w:t xml:space="preserve"> terrorist financing,</w:t>
            </w:r>
            <w:r w:rsidR="00C475D8" w:rsidRPr="0073257E">
              <w:t xml:space="preserve"> </w:t>
            </w:r>
            <w:bookmarkStart w:id="18" w:name="_DV_C392"/>
            <w:r w:rsidR="00C475D8" w:rsidRPr="00583379">
              <w:rPr>
                <w:color w:val="000000"/>
              </w:rPr>
              <w:t>as defined in Article 1 of Directive 2005/60/EC of the European Parliament and of the Council</w:t>
            </w:r>
            <w:bookmarkStart w:id="19" w:name="_DV_C394"/>
            <w:bookmarkEnd w:id="18"/>
            <w:r w:rsidR="00C475D8" w:rsidRPr="00583379">
              <w:rPr>
                <w:color w:val="000000"/>
              </w:rPr>
              <w:t>;</w:t>
            </w:r>
            <w:bookmarkEnd w:id="19"/>
          </w:p>
        </w:tc>
        <w:tc>
          <w:tcPr>
            <w:tcW w:w="812" w:type="dxa"/>
            <w:shd w:val="clear" w:color="auto" w:fill="auto"/>
          </w:tcPr>
          <w:p w14:paraId="075BD23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3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C475D8" w14:paraId="075BD23B" w14:textId="77777777" w:rsidTr="00F7691A">
        <w:tc>
          <w:tcPr>
            <w:tcW w:w="8238" w:type="dxa"/>
            <w:shd w:val="clear" w:color="auto" w:fill="auto"/>
          </w:tcPr>
          <w:p w14:paraId="075BD238" w14:textId="77777777"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14:paraId="075BD23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3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C475D8" w14:paraId="075BD23F" w14:textId="77777777" w:rsidTr="00F7691A">
        <w:tc>
          <w:tcPr>
            <w:tcW w:w="8238" w:type="dxa"/>
            <w:shd w:val="clear" w:color="auto" w:fill="auto"/>
          </w:tcPr>
          <w:p w14:paraId="075BD23C" w14:textId="77777777" w:rsidR="00C475D8" w:rsidRPr="00583379" w:rsidRDefault="00C475D8" w:rsidP="00583379">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child labour or other forms of trafficking in human beings</w:t>
            </w:r>
            <w:r w:rsidRPr="0073257E">
              <w:t xml:space="preserve"> </w:t>
            </w:r>
            <w:bookmarkStart w:id="26" w:name="_DV_C402"/>
            <w:r w:rsidRPr="00583379">
              <w:rPr>
                <w:color w:val="000000"/>
              </w:rPr>
              <w:t>as defined 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075BD23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3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C475D8" w14:paraId="075BD243" w14:textId="77777777" w:rsidTr="00F7691A">
        <w:tc>
          <w:tcPr>
            <w:tcW w:w="8238" w:type="dxa"/>
            <w:shd w:val="clear" w:color="auto" w:fill="auto"/>
          </w:tcPr>
          <w:p w14:paraId="075BD240" w14:textId="77777777" w:rsidR="00C475D8" w:rsidRPr="00583379" w:rsidRDefault="00C475D8" w:rsidP="00583379">
            <w:pPr>
              <w:pStyle w:val="Text1"/>
              <w:numPr>
                <w:ilvl w:val="0"/>
                <w:numId w:val="15"/>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075BD24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4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C475D8" w14:paraId="075BD247" w14:textId="77777777" w:rsidTr="00F7691A">
        <w:tc>
          <w:tcPr>
            <w:tcW w:w="8238" w:type="dxa"/>
            <w:shd w:val="clear" w:color="auto" w:fill="auto"/>
          </w:tcPr>
          <w:p w14:paraId="075BD244" w14:textId="77777777"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14:paraId="075BD24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4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116FF1" w14:paraId="075BD250" w14:textId="77777777" w:rsidTr="00F7691A">
        <w:tc>
          <w:tcPr>
            <w:tcW w:w="8238" w:type="dxa"/>
            <w:shd w:val="clear" w:color="auto" w:fill="auto"/>
          </w:tcPr>
          <w:p w14:paraId="075BD248" w14:textId="77777777" w:rsidR="00116FF1" w:rsidRDefault="00116FF1" w:rsidP="00583379">
            <w:pPr>
              <w:pStyle w:val="Text1"/>
              <w:numPr>
                <w:ilvl w:val="0"/>
                <w:numId w:val="15"/>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14:paraId="075BD249" w14:textId="77777777" w:rsidR="00116FF1" w:rsidRDefault="00116FF1" w:rsidP="006C6DFD">
            <w:pPr>
              <w:pStyle w:val="Text1"/>
              <w:numPr>
                <w:ilvl w:val="0"/>
                <w:numId w:val="25"/>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075BD24A" w14:textId="77777777" w:rsidR="00116FF1" w:rsidRDefault="00116FF1" w:rsidP="006C6DFD">
            <w:pPr>
              <w:pStyle w:val="Text1"/>
              <w:numPr>
                <w:ilvl w:val="0"/>
                <w:numId w:val="25"/>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075BD24B"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ECB, the EIB, the European Investment Fund or international organisations;</w:t>
            </w:r>
          </w:p>
          <w:p w14:paraId="075BD24C"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xml:space="preserve">; </w:t>
            </w:r>
            <w:r w:rsidR="00AA10D6">
              <w:rPr>
                <w:color w:val="000000"/>
              </w:rPr>
              <w:t>or</w:t>
            </w:r>
          </w:p>
          <w:p w14:paraId="075BD24D" w14:textId="77777777" w:rsidR="00116FF1" w:rsidRPr="00583379" w:rsidRDefault="00116FF1" w:rsidP="003E5E5C">
            <w:pPr>
              <w:pStyle w:val="Text1"/>
              <w:numPr>
                <w:ilvl w:val="0"/>
                <w:numId w:val="25"/>
              </w:numPr>
              <w:spacing w:before="40" w:after="40"/>
              <w:ind w:left="709" w:firstLine="0"/>
              <w:rPr>
                <w:color w:val="000000"/>
              </w:rPr>
            </w:pPr>
            <w:proofErr w:type="gramStart"/>
            <w:r>
              <w:rPr>
                <w:color w:val="000000"/>
              </w:rPr>
              <w:t>decisions</w:t>
            </w:r>
            <w:proofErr w:type="gramEnd"/>
            <w:r>
              <w:rPr>
                <w:color w:val="000000"/>
              </w:rPr>
              <w:t xml:space="preserve">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075BD24E"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705" w:type="dxa"/>
            <w:shd w:val="clear" w:color="auto" w:fill="auto"/>
          </w:tcPr>
          <w:p w14:paraId="075BD24F"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bl>
    <w:p w14:paraId="075BD251" w14:textId="77777777" w:rsidR="00897553" w:rsidRPr="0024225B" w:rsidRDefault="00897553" w:rsidP="0024225B">
      <w:pPr>
        <w:pStyle w:val="Title"/>
        <w:jc w:val="both"/>
        <w:rPr>
          <w:b w:val="0"/>
          <w:smallCaps w:val="0"/>
        </w:rPr>
      </w:pPr>
      <w:bookmarkStart w:id="29" w:name="_DV_C376"/>
      <w:r w:rsidRPr="0024225B">
        <w:lastRenderedPageBreak/>
        <w:t>II – Situations of exclusion concerning natural persons with power of representation, decision-making or control over the legal person</w:t>
      </w:r>
    </w:p>
    <w:p w14:paraId="075BD252"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14:paraId="075BD257" w14:textId="77777777" w:rsidTr="001F135A">
        <w:tc>
          <w:tcPr>
            <w:tcW w:w="7763" w:type="dxa"/>
            <w:shd w:val="clear" w:color="auto" w:fill="auto"/>
            <w:vAlign w:val="center"/>
          </w:tcPr>
          <w:p w14:paraId="075BD253" w14:textId="77777777" w:rsidR="001F135A" w:rsidRPr="003E5E5C" w:rsidRDefault="001F135A" w:rsidP="00FF0711">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company directors, members of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075BD254" w14:textId="77777777" w:rsidR="001F135A" w:rsidRDefault="001F135A" w:rsidP="00583379">
            <w:pPr>
              <w:spacing w:before="240" w:after="120"/>
              <w:jc w:val="both"/>
              <w:rPr>
                <w:noProof/>
              </w:rPr>
            </w:pPr>
            <w:r>
              <w:rPr>
                <w:noProof/>
              </w:rPr>
              <w:t>YES</w:t>
            </w:r>
          </w:p>
        </w:tc>
        <w:tc>
          <w:tcPr>
            <w:tcW w:w="614" w:type="dxa"/>
            <w:shd w:val="clear" w:color="auto" w:fill="auto"/>
          </w:tcPr>
          <w:p w14:paraId="075BD255" w14:textId="77777777" w:rsidR="001F135A" w:rsidRDefault="001F135A" w:rsidP="00583379">
            <w:pPr>
              <w:spacing w:before="240" w:after="120"/>
              <w:jc w:val="both"/>
              <w:rPr>
                <w:noProof/>
              </w:rPr>
            </w:pPr>
            <w:r>
              <w:rPr>
                <w:noProof/>
              </w:rPr>
              <w:t>NO</w:t>
            </w:r>
          </w:p>
        </w:tc>
        <w:tc>
          <w:tcPr>
            <w:tcW w:w="614" w:type="dxa"/>
          </w:tcPr>
          <w:p w14:paraId="075BD256" w14:textId="77777777" w:rsidR="001F135A" w:rsidRDefault="001F135A" w:rsidP="00583379">
            <w:pPr>
              <w:spacing w:before="240" w:after="120"/>
              <w:jc w:val="both"/>
              <w:rPr>
                <w:noProof/>
              </w:rPr>
            </w:pPr>
            <w:r>
              <w:rPr>
                <w:noProof/>
              </w:rPr>
              <w:t>N/A</w:t>
            </w:r>
          </w:p>
        </w:tc>
      </w:tr>
      <w:tr w:rsidR="001F135A" w14:paraId="075BD25C" w14:textId="77777777" w:rsidTr="001F135A">
        <w:tc>
          <w:tcPr>
            <w:tcW w:w="7763" w:type="dxa"/>
            <w:shd w:val="clear" w:color="auto" w:fill="auto"/>
            <w:vAlign w:val="center"/>
          </w:tcPr>
          <w:p w14:paraId="075BD258"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075BD25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14" w:type="dxa"/>
            <w:shd w:val="clear" w:color="auto" w:fill="auto"/>
            <w:vAlign w:val="center"/>
          </w:tcPr>
          <w:p w14:paraId="075BD25A"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14" w:type="dxa"/>
          </w:tcPr>
          <w:p w14:paraId="075BD25B"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1F135A" w14:paraId="075BD261" w14:textId="77777777" w:rsidTr="001F135A">
        <w:tc>
          <w:tcPr>
            <w:tcW w:w="7763" w:type="dxa"/>
            <w:shd w:val="clear" w:color="auto" w:fill="auto"/>
            <w:vAlign w:val="center"/>
          </w:tcPr>
          <w:p w14:paraId="075BD25D"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075BD25E"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14" w:type="dxa"/>
            <w:shd w:val="clear" w:color="auto" w:fill="auto"/>
            <w:vAlign w:val="center"/>
          </w:tcPr>
          <w:p w14:paraId="075BD25F"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14" w:type="dxa"/>
          </w:tcPr>
          <w:p w14:paraId="075BD260"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1F135A" w14:paraId="075BD266" w14:textId="77777777" w:rsidTr="001F135A">
        <w:tc>
          <w:tcPr>
            <w:tcW w:w="7763" w:type="dxa"/>
            <w:shd w:val="clear" w:color="auto" w:fill="auto"/>
            <w:vAlign w:val="center"/>
          </w:tcPr>
          <w:p w14:paraId="075BD262"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075BD263"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14" w:type="dxa"/>
            <w:shd w:val="clear" w:color="auto" w:fill="auto"/>
            <w:vAlign w:val="center"/>
          </w:tcPr>
          <w:p w14:paraId="075BD264"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14" w:type="dxa"/>
          </w:tcPr>
          <w:p w14:paraId="075BD265"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1F135A" w14:paraId="075BD26B" w14:textId="77777777" w:rsidTr="001F135A">
        <w:tc>
          <w:tcPr>
            <w:tcW w:w="7763" w:type="dxa"/>
            <w:shd w:val="clear" w:color="auto" w:fill="auto"/>
            <w:vAlign w:val="center"/>
          </w:tcPr>
          <w:p w14:paraId="075BD267"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075BD26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14" w:type="dxa"/>
            <w:shd w:val="clear" w:color="auto" w:fill="auto"/>
            <w:vAlign w:val="center"/>
          </w:tcPr>
          <w:p w14:paraId="075BD26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14" w:type="dxa"/>
          </w:tcPr>
          <w:p w14:paraId="075BD26A"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bl>
    <w:p w14:paraId="075BD26C" w14:textId="77777777" w:rsidR="00CA27B0" w:rsidRDefault="00CA27B0" w:rsidP="0024225B">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075BD271" w14:textId="77777777" w:rsidTr="00EE2C43">
        <w:tc>
          <w:tcPr>
            <w:tcW w:w="7747" w:type="dxa"/>
            <w:shd w:val="clear" w:color="auto" w:fill="auto"/>
          </w:tcPr>
          <w:p w14:paraId="075BD26D"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075BD26E" w14:textId="77777777" w:rsidR="003E5E5C" w:rsidRDefault="003E5E5C" w:rsidP="00583379">
            <w:pPr>
              <w:spacing w:before="240" w:after="120"/>
              <w:jc w:val="both"/>
              <w:rPr>
                <w:noProof/>
              </w:rPr>
            </w:pPr>
            <w:r>
              <w:rPr>
                <w:noProof/>
              </w:rPr>
              <w:t>YES</w:t>
            </w:r>
          </w:p>
        </w:tc>
        <w:tc>
          <w:tcPr>
            <w:tcW w:w="614" w:type="dxa"/>
          </w:tcPr>
          <w:p w14:paraId="075BD26F" w14:textId="77777777" w:rsidR="003E5E5C" w:rsidRDefault="003E5E5C" w:rsidP="00583379">
            <w:pPr>
              <w:spacing w:before="240" w:after="120"/>
              <w:jc w:val="both"/>
              <w:rPr>
                <w:noProof/>
              </w:rPr>
            </w:pPr>
            <w:r>
              <w:rPr>
                <w:noProof/>
              </w:rPr>
              <w:t>NO</w:t>
            </w:r>
          </w:p>
        </w:tc>
        <w:tc>
          <w:tcPr>
            <w:tcW w:w="630" w:type="dxa"/>
            <w:shd w:val="clear" w:color="auto" w:fill="auto"/>
          </w:tcPr>
          <w:p w14:paraId="075BD270" w14:textId="77777777" w:rsidR="003E5E5C" w:rsidRDefault="003E5E5C" w:rsidP="00583379">
            <w:pPr>
              <w:spacing w:before="240" w:after="120"/>
              <w:jc w:val="both"/>
              <w:rPr>
                <w:noProof/>
              </w:rPr>
            </w:pPr>
            <w:r>
              <w:rPr>
                <w:noProof/>
              </w:rPr>
              <w:t>N/A</w:t>
            </w:r>
          </w:p>
        </w:tc>
      </w:tr>
      <w:tr w:rsidR="003E5E5C" w14:paraId="075BD276" w14:textId="77777777" w:rsidTr="004B29AF">
        <w:tc>
          <w:tcPr>
            <w:tcW w:w="7747" w:type="dxa"/>
            <w:shd w:val="clear" w:color="auto" w:fill="auto"/>
            <w:vAlign w:val="center"/>
          </w:tcPr>
          <w:p w14:paraId="075BD272"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075BD273"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14" w:type="dxa"/>
          </w:tcPr>
          <w:p w14:paraId="075BD274"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30" w:type="dxa"/>
            <w:shd w:val="clear" w:color="auto" w:fill="auto"/>
            <w:vAlign w:val="center"/>
          </w:tcPr>
          <w:p w14:paraId="075BD275"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3E5E5C" w14:paraId="075BD27B" w14:textId="77777777" w:rsidTr="004B29AF">
        <w:tc>
          <w:tcPr>
            <w:tcW w:w="7747" w:type="dxa"/>
            <w:shd w:val="clear" w:color="auto" w:fill="auto"/>
            <w:vAlign w:val="center"/>
          </w:tcPr>
          <w:p w14:paraId="075BD277"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075BD278"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14" w:type="dxa"/>
          </w:tcPr>
          <w:p w14:paraId="075BD279"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30" w:type="dxa"/>
            <w:shd w:val="clear" w:color="auto" w:fill="auto"/>
            <w:vAlign w:val="center"/>
          </w:tcPr>
          <w:p w14:paraId="075BD27A"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bl>
    <w:p w14:paraId="075BD27C" w14:textId="77777777" w:rsidR="00CA27B0" w:rsidRDefault="00CA27B0" w:rsidP="0024225B">
      <w:pPr>
        <w:pStyle w:val="Title"/>
        <w:rPr>
          <w:noProof/>
        </w:rPr>
      </w:pPr>
      <w:r>
        <w:rPr>
          <w:noProof/>
        </w:rPr>
        <w:t xml:space="preserve">IV </w:t>
      </w:r>
      <w:r w:rsidR="00F816D2">
        <w:rPr>
          <w:noProof/>
        </w:rPr>
        <w:t>–</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E5E5C" w14:paraId="075BD280" w14:textId="77777777" w:rsidTr="004C1A2B">
        <w:tc>
          <w:tcPr>
            <w:tcW w:w="8472" w:type="dxa"/>
            <w:shd w:val="clear" w:color="auto" w:fill="auto"/>
          </w:tcPr>
          <w:p w14:paraId="075BD27D" w14:textId="77777777" w:rsidR="003E5E5C" w:rsidRDefault="003E5E5C" w:rsidP="00FA1E79">
            <w:pPr>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c>
          <w:tcPr>
            <w:tcW w:w="670" w:type="dxa"/>
            <w:shd w:val="clear" w:color="auto" w:fill="auto"/>
          </w:tcPr>
          <w:p w14:paraId="075BD27E" w14:textId="77777777" w:rsidR="003E5E5C" w:rsidRDefault="003E5E5C" w:rsidP="00583379">
            <w:pPr>
              <w:spacing w:before="240" w:after="120"/>
              <w:jc w:val="both"/>
              <w:rPr>
                <w:noProof/>
              </w:rPr>
            </w:pPr>
            <w:r>
              <w:rPr>
                <w:noProof/>
              </w:rPr>
              <w:t>YES</w:t>
            </w:r>
          </w:p>
        </w:tc>
        <w:tc>
          <w:tcPr>
            <w:tcW w:w="614" w:type="dxa"/>
            <w:shd w:val="clear" w:color="auto" w:fill="auto"/>
          </w:tcPr>
          <w:p w14:paraId="075BD27F" w14:textId="77777777" w:rsidR="003E5E5C" w:rsidRDefault="003E5E5C" w:rsidP="00583379">
            <w:pPr>
              <w:spacing w:before="240" w:after="120"/>
              <w:jc w:val="both"/>
              <w:rPr>
                <w:noProof/>
              </w:rPr>
            </w:pPr>
            <w:r>
              <w:rPr>
                <w:noProof/>
              </w:rPr>
              <w:t>NO</w:t>
            </w:r>
          </w:p>
        </w:tc>
      </w:tr>
      <w:tr w:rsidR="003E5E5C" w14:paraId="075BD284" w14:textId="77777777" w:rsidTr="007C6650">
        <w:tc>
          <w:tcPr>
            <w:tcW w:w="8472" w:type="dxa"/>
            <w:shd w:val="clear" w:color="auto" w:fill="auto"/>
          </w:tcPr>
          <w:p w14:paraId="075BD281" w14:textId="77777777" w:rsidR="003E5E5C" w:rsidRDefault="003E5E5C" w:rsidP="00C40246">
            <w:pPr>
              <w:pStyle w:val="Text1"/>
              <w:numPr>
                <w:ilvl w:val="0"/>
                <w:numId w:val="15"/>
              </w:numPr>
              <w:spacing w:before="40" w:after="40"/>
              <w:rPr>
                <w:noProof/>
              </w:rPr>
            </w:pPr>
            <w:r w:rsidRPr="00F76ABA">
              <w:rPr>
                <w:noProof/>
              </w:rPr>
              <w:t>ha</w:t>
            </w:r>
            <w:r>
              <w:rPr>
                <w:noProof/>
              </w:rPr>
              <w:t>s</w:t>
            </w:r>
            <w:r w:rsidRPr="00F76ABA">
              <w:rPr>
                <w:noProof/>
              </w:rPr>
              <w:t xml:space="preserve"> </w:t>
            </w:r>
            <w:r>
              <w:rPr>
                <w:noProof/>
              </w:rPr>
              <w:t>distorted competition by being previously involved in the preparation of procurement documents for this procurement procedure</w:t>
            </w:r>
            <w:r w:rsidR="00A40405">
              <w:rPr>
                <w:noProof/>
              </w:rPr>
              <w:t xml:space="preserve">. </w:t>
            </w:r>
          </w:p>
        </w:tc>
        <w:tc>
          <w:tcPr>
            <w:tcW w:w="670" w:type="dxa"/>
            <w:shd w:val="clear" w:color="auto" w:fill="auto"/>
          </w:tcPr>
          <w:p w14:paraId="075BD282"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14" w:type="dxa"/>
            <w:shd w:val="clear" w:color="auto" w:fill="auto"/>
          </w:tcPr>
          <w:p w14:paraId="075BD283"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bl>
    <w:bookmarkEnd w:id="29"/>
    <w:p w14:paraId="075BD285" w14:textId="77777777" w:rsidR="00F96EAB" w:rsidRPr="006C6DFD" w:rsidRDefault="00F816D2" w:rsidP="0024225B">
      <w:pPr>
        <w:pStyle w:val="Title"/>
        <w:rPr>
          <w:noProof/>
        </w:rPr>
      </w:pPr>
      <w:r>
        <w:rPr>
          <w:noProof/>
        </w:rPr>
        <w:t xml:space="preserve">V – </w:t>
      </w:r>
      <w:r w:rsidR="00F96EAB" w:rsidRPr="006C6DFD">
        <w:rPr>
          <w:noProof/>
        </w:rPr>
        <w:t>Remedial measures</w:t>
      </w:r>
    </w:p>
    <w:p w14:paraId="075BD286" w14:textId="7777777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 xml:space="preserve">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relevant documentary evidence which illustrates the remedial measures taken</w:t>
      </w:r>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075BD287" w14:textId="77777777" w:rsidR="00F96EAB" w:rsidRPr="007D7A5F" w:rsidRDefault="00F816D2" w:rsidP="0024225B">
      <w:pPr>
        <w:pStyle w:val="Title"/>
        <w:rPr>
          <w:noProof/>
        </w:rPr>
      </w:pPr>
      <w:r>
        <w:rPr>
          <w:noProof/>
        </w:rPr>
        <w:t xml:space="preserve">VI – </w:t>
      </w:r>
      <w:r w:rsidR="00F96EAB">
        <w:rPr>
          <w:noProof/>
        </w:rPr>
        <w:t>Evidence upon request</w:t>
      </w:r>
    </w:p>
    <w:p w14:paraId="075BD288" w14:textId="77777777" w:rsidR="00DA410F" w:rsidRPr="00F76ABA"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F76ABA">
        <w:rPr>
          <w:noProof/>
        </w:rPr>
        <w:t xml:space="preserve">the </w:t>
      </w:r>
      <w:r>
        <w:rPr>
          <w:noProof/>
        </w:rPr>
        <w:t xml:space="preserve">person </w:t>
      </w:r>
      <w:r w:rsidR="00735919">
        <w:rPr>
          <w:noProof/>
        </w:rPr>
        <w:t xml:space="preserve">must </w:t>
      </w:r>
      <w:r>
        <w:rPr>
          <w:noProof/>
        </w:rPr>
        <w:t>provide information on the persons that are members of the administrative, management or supervisory body</w:t>
      </w:r>
      <w:r w:rsidR="00735919">
        <w:rPr>
          <w:noProof/>
        </w:rPr>
        <w:t>. It must also provide</w:t>
      </w:r>
      <w:r>
        <w:rPr>
          <w:noProof/>
        </w:rPr>
        <w:t xml:space="preserve"> the </w:t>
      </w:r>
      <w:r w:rsidR="00797829">
        <w:rPr>
          <w:noProof/>
        </w:rPr>
        <w:t xml:space="preserve">following </w:t>
      </w:r>
      <w:r w:rsidR="00DA410F" w:rsidRPr="00F76ABA">
        <w:rPr>
          <w:noProof/>
        </w:rPr>
        <w:t xml:space="preserve">evidence </w:t>
      </w:r>
      <w:r>
        <w:rPr>
          <w:noProof/>
        </w:rPr>
        <w:t xml:space="preserve">concerning the </w:t>
      </w:r>
      <w:r w:rsidR="008914D7">
        <w:rPr>
          <w:noProof/>
        </w:rPr>
        <w:t xml:space="preserve">person </w:t>
      </w:r>
      <w:r w:rsidR="00735919">
        <w:rPr>
          <w:noProof/>
        </w:rPr>
        <w:t xml:space="preserve">itself and concerning </w:t>
      </w:r>
      <w:r>
        <w:rPr>
          <w:noProof/>
        </w:rPr>
        <w:t xml:space="preserve">the natural or legal persons which assume unlimited liability for the debt of the </w:t>
      </w:r>
      <w:r w:rsidR="008914D7">
        <w:rPr>
          <w:noProof/>
        </w:rPr>
        <w:t>person</w:t>
      </w:r>
      <w:r w:rsidR="00797829">
        <w:rPr>
          <w:noProof/>
        </w:rPr>
        <w:t>:</w:t>
      </w:r>
    </w:p>
    <w:p w14:paraId="075BD289" w14:textId="77777777" w:rsidR="00357CC2" w:rsidRPr="00583379" w:rsidRDefault="00DA410F" w:rsidP="0024225B">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Pr="00583379">
        <w:rPr>
          <w:rFonts w:ascii="Arial Narrow" w:hAnsi="Arial Narrow"/>
          <w:noProof/>
        </w:rPr>
        <w:t xml:space="preserve"> </w:t>
      </w:r>
      <w:r w:rsidR="00357CC2" w:rsidRPr="00583379">
        <w:rPr>
          <w:rFonts w:ascii="Arial Narrow" w:hAnsi="Arial Narrow"/>
          <w:noProof/>
        </w:rPr>
        <w:t xml:space="preserve">or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075BD28A" w14:textId="77777777"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075BD293" w14:textId="77777777" w:rsidR="00DC56F6" w:rsidRPr="00BC61E2" w:rsidRDefault="00F816D2" w:rsidP="0024225B">
      <w:pPr>
        <w:pStyle w:val="Title"/>
        <w:rPr>
          <w:i/>
        </w:rPr>
      </w:pPr>
      <w:r w:rsidRPr="00BC61E2">
        <w:rPr>
          <w:noProof/>
        </w:rPr>
        <w:t>VI</w:t>
      </w:r>
      <w:r w:rsidR="00A52221" w:rsidRPr="00BC61E2">
        <w:rPr>
          <w:noProof/>
        </w:rPr>
        <w:t>I</w:t>
      </w:r>
      <w:r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6A09" w14:paraId="075BD298" w14:textId="77777777" w:rsidTr="00376A09">
        <w:tc>
          <w:tcPr>
            <w:tcW w:w="7344" w:type="dxa"/>
            <w:shd w:val="clear" w:color="auto" w:fill="auto"/>
          </w:tcPr>
          <w:p w14:paraId="075BD294" w14:textId="77777777" w:rsidR="00376A09" w:rsidRPr="00C475D8" w:rsidRDefault="00376A09" w:rsidP="00664C39">
            <w:pPr>
              <w:numPr>
                <w:ilvl w:val="0"/>
                <w:numId w:val="17"/>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14:paraId="075BD295" w14:textId="77777777" w:rsidR="00376A09" w:rsidRDefault="00376A09" w:rsidP="00D744A3">
            <w:pPr>
              <w:spacing w:before="240" w:after="120"/>
              <w:jc w:val="both"/>
              <w:rPr>
                <w:noProof/>
              </w:rPr>
            </w:pPr>
            <w:r>
              <w:rPr>
                <w:noProof/>
              </w:rPr>
              <w:t>YES</w:t>
            </w:r>
          </w:p>
        </w:tc>
        <w:tc>
          <w:tcPr>
            <w:tcW w:w="608" w:type="dxa"/>
            <w:shd w:val="clear" w:color="auto" w:fill="auto"/>
          </w:tcPr>
          <w:p w14:paraId="075BD296" w14:textId="77777777" w:rsidR="00376A09" w:rsidRDefault="00376A09" w:rsidP="00D744A3">
            <w:pPr>
              <w:spacing w:before="240" w:after="120"/>
              <w:jc w:val="both"/>
              <w:rPr>
                <w:noProof/>
              </w:rPr>
            </w:pPr>
            <w:r>
              <w:rPr>
                <w:noProof/>
              </w:rPr>
              <w:t>NO</w:t>
            </w:r>
          </w:p>
        </w:tc>
        <w:tc>
          <w:tcPr>
            <w:tcW w:w="630" w:type="dxa"/>
            <w:shd w:val="clear" w:color="auto" w:fill="auto"/>
          </w:tcPr>
          <w:p w14:paraId="075BD297" w14:textId="77777777" w:rsidR="00376A09" w:rsidRDefault="00376A09" w:rsidP="00D744A3">
            <w:pPr>
              <w:spacing w:before="240" w:after="120"/>
              <w:jc w:val="both"/>
              <w:rPr>
                <w:noProof/>
              </w:rPr>
            </w:pPr>
            <w:r>
              <w:rPr>
                <w:noProof/>
              </w:rPr>
              <w:t>N/A</w:t>
            </w:r>
          </w:p>
        </w:tc>
      </w:tr>
      <w:tr w:rsidR="00376A09" w14:paraId="075BD29D" w14:textId="77777777" w:rsidTr="0024225B">
        <w:tc>
          <w:tcPr>
            <w:tcW w:w="7344" w:type="dxa"/>
            <w:shd w:val="clear" w:color="auto" w:fill="auto"/>
          </w:tcPr>
          <w:p w14:paraId="075BD299" w14:textId="0AC6D58D" w:rsidR="00376A09" w:rsidRDefault="00376A09" w:rsidP="00FD0256">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FD0256">
              <w:rPr>
                <w:noProof/>
              </w:rPr>
              <w:t>5.3.1</w:t>
            </w:r>
            <w:r>
              <w:rPr>
                <w:noProof/>
              </w:rPr>
              <w:t xml:space="preserve"> </w:t>
            </w:r>
            <w:r w:rsidRPr="00583379">
              <w:rPr>
                <w:noProof/>
              </w:rPr>
              <w:t>of the tender specifications</w:t>
            </w:r>
            <w:r>
              <w:rPr>
                <w:noProof/>
              </w:rPr>
              <w:t>;</w:t>
            </w:r>
          </w:p>
        </w:tc>
        <w:tc>
          <w:tcPr>
            <w:tcW w:w="704" w:type="dxa"/>
            <w:shd w:val="clear" w:color="auto" w:fill="auto"/>
          </w:tcPr>
          <w:p w14:paraId="075BD29A"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08" w:type="dxa"/>
            <w:shd w:val="clear" w:color="auto" w:fill="auto"/>
          </w:tcPr>
          <w:p w14:paraId="075BD29B"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30" w:type="dxa"/>
          </w:tcPr>
          <w:p w14:paraId="075BD29C"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376A09" w14:paraId="075BD2A2" w14:textId="77777777" w:rsidTr="0024225B">
        <w:tc>
          <w:tcPr>
            <w:tcW w:w="7344" w:type="dxa"/>
            <w:shd w:val="clear" w:color="auto" w:fill="auto"/>
          </w:tcPr>
          <w:p w14:paraId="075BD29E" w14:textId="03349552" w:rsidR="00376A09" w:rsidRDefault="00376A09" w:rsidP="00FD0256">
            <w:pPr>
              <w:pStyle w:val="Text1"/>
              <w:numPr>
                <w:ilvl w:val="0"/>
                <w:numId w:val="24"/>
              </w:numPr>
              <w:spacing w:before="40" w:after="40"/>
              <w:rPr>
                <w:noProof/>
              </w:rPr>
            </w:pPr>
            <w:r>
              <w:rPr>
                <w:noProof/>
              </w:rPr>
              <w:t xml:space="preserve">It fulfills the applicable economic and financial criteria indicated in section </w:t>
            </w:r>
            <w:r w:rsidR="00FD0256">
              <w:rPr>
                <w:noProof/>
              </w:rPr>
              <w:t>5.3.2</w:t>
            </w:r>
            <w:r>
              <w:rPr>
                <w:noProof/>
              </w:rPr>
              <w:t xml:space="preserve"> of the tender specifications;</w:t>
            </w:r>
          </w:p>
        </w:tc>
        <w:tc>
          <w:tcPr>
            <w:tcW w:w="704" w:type="dxa"/>
            <w:shd w:val="clear" w:color="auto" w:fill="auto"/>
          </w:tcPr>
          <w:p w14:paraId="075BD29F"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08" w:type="dxa"/>
            <w:shd w:val="clear" w:color="auto" w:fill="auto"/>
          </w:tcPr>
          <w:p w14:paraId="075BD2A0"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30" w:type="dxa"/>
          </w:tcPr>
          <w:p w14:paraId="075BD2A1"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r w:rsidR="00376A09" w14:paraId="075BD2A7" w14:textId="77777777" w:rsidTr="0024225B">
        <w:tc>
          <w:tcPr>
            <w:tcW w:w="7344" w:type="dxa"/>
            <w:shd w:val="clear" w:color="auto" w:fill="auto"/>
          </w:tcPr>
          <w:p w14:paraId="075BD2A3" w14:textId="2352A5C1" w:rsidR="00376A09" w:rsidRDefault="00376A09" w:rsidP="00FD0256">
            <w:pPr>
              <w:pStyle w:val="Text1"/>
              <w:numPr>
                <w:ilvl w:val="0"/>
                <w:numId w:val="24"/>
              </w:numPr>
              <w:spacing w:before="40" w:after="40"/>
              <w:rPr>
                <w:noProof/>
              </w:rPr>
            </w:pPr>
            <w:r>
              <w:rPr>
                <w:noProof/>
              </w:rPr>
              <w:t xml:space="preserve">It fulfills the applicable technical and professional criteria indicated in section </w:t>
            </w:r>
            <w:r w:rsidR="00FD0256">
              <w:rPr>
                <w:noProof/>
              </w:rPr>
              <w:t xml:space="preserve">5.3.3 </w:t>
            </w:r>
            <w:r>
              <w:rPr>
                <w:noProof/>
              </w:rPr>
              <w:t>of the tender specifications.</w:t>
            </w:r>
          </w:p>
        </w:tc>
        <w:tc>
          <w:tcPr>
            <w:tcW w:w="704" w:type="dxa"/>
            <w:shd w:val="clear" w:color="auto" w:fill="auto"/>
          </w:tcPr>
          <w:p w14:paraId="075BD2A4"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08" w:type="dxa"/>
            <w:shd w:val="clear" w:color="auto" w:fill="auto"/>
          </w:tcPr>
          <w:p w14:paraId="075BD2A5"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30" w:type="dxa"/>
          </w:tcPr>
          <w:p w14:paraId="075BD2A6"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bl>
    <w:p w14:paraId="075BD2A8" w14:textId="77777777" w:rsidR="00C87D95" w:rsidRPr="0024225B" w:rsidRDefault="00C87D95" w:rsidP="00C87D95"/>
    <w:p w14:paraId="075BD2A9" w14:textId="77777777" w:rsidR="00C87D95" w:rsidRPr="00BC61E2" w:rsidRDefault="00C87D95" w:rsidP="00C87D95">
      <w:pPr>
        <w:rPr>
          <w:b/>
          <w:i/>
          <w:color w:val="0070C0"/>
        </w:rPr>
      </w:pPr>
      <w:r w:rsidRPr="00E33F65">
        <w:rPr>
          <w:b/>
          <w:i/>
          <w:color w:val="0070C0"/>
          <w:highlight w:val="yellow"/>
        </w:rPr>
        <w:t>The contracting authority must adapt th</w:t>
      </w:r>
      <w:r>
        <w:rPr>
          <w:b/>
          <w:i/>
          <w:color w:val="0070C0"/>
          <w:highlight w:val="yellow"/>
        </w:rPr>
        <w:t>e</w:t>
      </w:r>
      <w:r w:rsidRPr="00E33F65">
        <w:rPr>
          <w:b/>
          <w:i/>
          <w:color w:val="0070C0"/>
          <w:highlight w:val="yellow"/>
        </w:rPr>
        <w:t xml:space="preserve"> table </w:t>
      </w:r>
      <w:r>
        <w:rPr>
          <w:b/>
          <w:i/>
          <w:color w:val="0070C0"/>
          <w:highlight w:val="yellow"/>
        </w:rPr>
        <w:t xml:space="preserve">above </w:t>
      </w:r>
      <w:r w:rsidRPr="00E33F65">
        <w:rPr>
          <w:b/>
          <w:i/>
          <w:color w:val="0070C0"/>
          <w:highlight w:val="yellow"/>
        </w:rPr>
        <w:t>to the criteria indicated in the tender specifications</w:t>
      </w:r>
      <w:r w:rsidRPr="00BC61E2">
        <w:rPr>
          <w:b/>
          <w:i/>
          <w:color w:val="0070C0"/>
          <w:highlight w:val="yellow"/>
        </w:rPr>
        <w:t xml:space="preserve"> (i.e. insert extra rows </w:t>
      </w:r>
      <w:r>
        <w:rPr>
          <w:b/>
          <w:i/>
          <w:color w:val="0070C0"/>
          <w:highlight w:val="yellow"/>
        </w:rPr>
        <w:t xml:space="preserve">for each criterion </w:t>
      </w:r>
      <w:r w:rsidRPr="00BC61E2">
        <w:rPr>
          <w:b/>
          <w:i/>
          <w:color w:val="0070C0"/>
          <w:highlight w:val="yellow"/>
        </w:rPr>
        <w:t xml:space="preserve">or delete irrelevant </w:t>
      </w:r>
      <w:r>
        <w:rPr>
          <w:b/>
          <w:i/>
          <w:color w:val="0070C0"/>
          <w:highlight w:val="yellow"/>
        </w:rPr>
        <w:t>rows</w:t>
      </w:r>
      <w:r w:rsidRPr="00BC61E2">
        <w:rPr>
          <w:b/>
          <w:i/>
          <w:color w:val="0070C0"/>
          <w:highlight w:val="yellow"/>
        </w:rPr>
        <w:t>)</w:t>
      </w:r>
      <w:r w:rsidRPr="00E33F65">
        <w:rPr>
          <w:b/>
          <w:i/>
          <w:color w:val="0070C0"/>
          <w:highlight w:val="yellow"/>
        </w:rPr>
        <w:t>.</w:t>
      </w:r>
      <w:r w:rsidRPr="00BC61E2">
        <w:rPr>
          <w:b/>
          <w:i/>
          <w:color w:val="0070C0"/>
        </w:rPr>
        <w:t xml:space="preserve"> </w:t>
      </w:r>
    </w:p>
    <w:p w14:paraId="075BD2AA" w14:textId="77777777" w:rsidR="00DC56F6" w:rsidRDefault="00DC56F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14:paraId="075BD2AF" w14:textId="77777777" w:rsidTr="00376A09">
        <w:tc>
          <w:tcPr>
            <w:tcW w:w="7344" w:type="dxa"/>
            <w:shd w:val="clear" w:color="auto" w:fill="auto"/>
          </w:tcPr>
          <w:p w14:paraId="075BD2AB" w14:textId="77777777" w:rsidR="00376A09" w:rsidRDefault="00376A09" w:rsidP="00BE4FA7">
            <w:pPr>
              <w:numPr>
                <w:ilvl w:val="0"/>
                <w:numId w:val="17"/>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14:paraId="075BD2AC" w14:textId="77777777" w:rsidR="00376A09" w:rsidRDefault="00376A09" w:rsidP="00A91324">
            <w:pPr>
              <w:spacing w:before="240" w:after="120"/>
              <w:jc w:val="both"/>
              <w:rPr>
                <w:noProof/>
              </w:rPr>
            </w:pPr>
            <w:r>
              <w:rPr>
                <w:noProof/>
              </w:rPr>
              <w:t>YES</w:t>
            </w:r>
          </w:p>
        </w:tc>
        <w:tc>
          <w:tcPr>
            <w:tcW w:w="602" w:type="dxa"/>
            <w:shd w:val="clear" w:color="auto" w:fill="auto"/>
          </w:tcPr>
          <w:p w14:paraId="075BD2AD" w14:textId="77777777" w:rsidR="00376A09" w:rsidRDefault="00376A09" w:rsidP="0092045D">
            <w:pPr>
              <w:spacing w:before="240" w:after="120"/>
              <w:jc w:val="both"/>
              <w:rPr>
                <w:noProof/>
              </w:rPr>
            </w:pPr>
            <w:r>
              <w:rPr>
                <w:noProof/>
              </w:rPr>
              <w:t>NO</w:t>
            </w:r>
          </w:p>
        </w:tc>
        <w:tc>
          <w:tcPr>
            <w:tcW w:w="636" w:type="dxa"/>
            <w:gridSpan w:val="2"/>
            <w:shd w:val="clear" w:color="auto" w:fill="auto"/>
          </w:tcPr>
          <w:p w14:paraId="075BD2AE" w14:textId="77777777" w:rsidR="00376A09" w:rsidRDefault="00376A09" w:rsidP="00011028">
            <w:pPr>
              <w:spacing w:before="240" w:after="120"/>
              <w:jc w:val="both"/>
              <w:rPr>
                <w:noProof/>
              </w:rPr>
            </w:pPr>
            <w:r>
              <w:rPr>
                <w:noProof/>
              </w:rPr>
              <w:t>N/A</w:t>
            </w:r>
          </w:p>
        </w:tc>
      </w:tr>
      <w:tr w:rsidR="00376A09" w14:paraId="075BD2B4" w14:textId="77777777" w:rsidTr="0024225B">
        <w:tc>
          <w:tcPr>
            <w:tcW w:w="7344" w:type="dxa"/>
            <w:shd w:val="clear" w:color="auto" w:fill="auto"/>
          </w:tcPr>
          <w:p w14:paraId="075BD2B0" w14:textId="77777777" w:rsidR="00376A09" w:rsidRDefault="00376A09" w:rsidP="00874F07">
            <w:pPr>
              <w:pStyle w:val="Text1"/>
              <w:numPr>
                <w:ilvl w:val="0"/>
                <w:numId w:val="24"/>
              </w:numPr>
              <w:spacing w:before="40" w:after="4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075BD2B1"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08" w:type="dxa"/>
            <w:gridSpan w:val="2"/>
            <w:shd w:val="clear" w:color="auto" w:fill="auto"/>
          </w:tcPr>
          <w:p w14:paraId="075BD2B2"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c>
          <w:tcPr>
            <w:tcW w:w="630" w:type="dxa"/>
          </w:tcPr>
          <w:p w14:paraId="075BD2B3"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642D4">
              <w:rPr>
                <w:noProof/>
              </w:rPr>
            </w:r>
            <w:r w:rsidR="002642D4">
              <w:rPr>
                <w:noProof/>
              </w:rPr>
              <w:fldChar w:fldCharType="separate"/>
            </w:r>
            <w:r>
              <w:rPr>
                <w:noProof/>
              </w:rPr>
              <w:fldChar w:fldCharType="end"/>
            </w:r>
          </w:p>
        </w:tc>
      </w:tr>
    </w:tbl>
    <w:p w14:paraId="075BD2B5" w14:textId="77777777" w:rsidR="00154CF6" w:rsidRPr="00BC61E2" w:rsidRDefault="00154CF6" w:rsidP="00154CF6">
      <w:pPr>
        <w:pStyle w:val="Title"/>
        <w:rPr>
          <w:i/>
        </w:rPr>
      </w:pPr>
      <w:r w:rsidRPr="00BC61E2">
        <w:rPr>
          <w:noProof/>
        </w:rPr>
        <w:t xml:space="preserve">VII – </w:t>
      </w:r>
      <w:r>
        <w:rPr>
          <w:noProof/>
        </w:rPr>
        <w:t>Evidence for selection</w:t>
      </w:r>
    </w:p>
    <w:p w14:paraId="075BD2B6" w14:textId="34AD92EA"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w:t>
      </w:r>
    </w:p>
    <w:p w14:paraId="075BD2BF" w14:textId="77777777" w:rsidR="001C5CDF" w:rsidRDefault="001C5CDF" w:rsidP="004D4F4A">
      <w:pPr>
        <w:spacing w:before="40" w:after="40"/>
        <w:jc w:val="both"/>
        <w:rPr>
          <w:noProof/>
        </w:rPr>
      </w:pPr>
    </w:p>
    <w:p w14:paraId="075BD2C0" w14:textId="77777777" w:rsidR="00BA61F8" w:rsidRPr="0024225B" w:rsidRDefault="00BA61F8" w:rsidP="004D4F4A">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75BD2C1" w14:textId="77777777" w:rsidR="00156071" w:rsidRPr="00F76ABA" w:rsidRDefault="00156071" w:rsidP="004D4F4A">
      <w:pPr>
        <w:spacing w:before="40" w:after="40"/>
        <w:jc w:val="both"/>
        <w:rPr>
          <w:noProof/>
        </w:rPr>
      </w:pPr>
    </w:p>
    <w:p w14:paraId="075BD2C2"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075BD2C3" w14:textId="77777777" w:rsidR="00DA410F" w:rsidRPr="00F76ABA" w:rsidRDefault="00DA410F" w:rsidP="004D4F4A">
      <w:pPr>
        <w:rPr>
          <w:noProof/>
        </w:rPr>
      </w:pPr>
    </w:p>
    <w:sectPr w:rsidR="00DA410F" w:rsidRPr="00F76ABA" w:rsidSect="00C11B0F">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BD2C6" w14:textId="77777777" w:rsidR="00000D90" w:rsidRDefault="00000D90">
      <w:r>
        <w:separator/>
      </w:r>
    </w:p>
  </w:endnote>
  <w:endnote w:type="continuationSeparator" w:id="0">
    <w:p w14:paraId="075BD2C7" w14:textId="77777777" w:rsidR="00000D90" w:rsidRDefault="0000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BD2C4" w14:textId="77777777" w:rsidR="00000D90" w:rsidRDefault="00000D90">
      <w:r>
        <w:separator/>
      </w:r>
    </w:p>
  </w:footnote>
  <w:footnote w:type="continuationSeparator" w:id="0">
    <w:p w14:paraId="075BD2C5" w14:textId="77777777" w:rsidR="00000D90" w:rsidRDefault="0000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BD2C8" w14:textId="54BFB247" w:rsidR="00343F23" w:rsidRPr="004A3BDB" w:rsidRDefault="004A3BDB" w:rsidP="004A3BDB">
    <w:pPr>
      <w:pStyle w:val="Header"/>
      <w:jc w:val="right"/>
      <w:rPr>
        <w:sz w:val="20"/>
        <w:lang w:val="fr-BE"/>
      </w:rPr>
    </w:pPr>
    <w:r>
      <w:rPr>
        <w:sz w:val="20"/>
        <w:lang w:val="fr-BE"/>
      </w:rPr>
      <w:t xml:space="preserve">Version </w:t>
    </w:r>
    <w:r w:rsidR="007C0A12">
      <w:rPr>
        <w:sz w:val="20"/>
        <w:lang w:val="fr-BE"/>
      </w:rPr>
      <w:t>April</w:t>
    </w:r>
    <w:r w:rsidR="007C0A12" w:rsidRPr="004A3BDB">
      <w:rPr>
        <w:sz w:val="20"/>
        <w:lang w:val="fr-BE"/>
      </w:rPr>
      <w:t xml:space="preserve"> </w:t>
    </w:r>
    <w:r w:rsidRPr="004A3BDB">
      <w:rPr>
        <w:sz w:val="20"/>
        <w:lang w:val="fr-BE"/>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6">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9">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4">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0"/>
  </w:num>
  <w:num w:numId="2">
    <w:abstractNumId w:val="0"/>
  </w:num>
  <w:num w:numId="3">
    <w:abstractNumId w:val="15"/>
  </w:num>
  <w:num w:numId="4">
    <w:abstractNumId w:val="4"/>
  </w:num>
  <w:num w:numId="5">
    <w:abstractNumId w:val="13"/>
  </w:num>
  <w:num w:numId="6">
    <w:abstractNumId w:val="10"/>
  </w:num>
  <w:num w:numId="7">
    <w:abstractNumId w:val="24"/>
  </w:num>
  <w:num w:numId="8">
    <w:abstractNumId w:val="14"/>
  </w:num>
  <w:num w:numId="9">
    <w:abstractNumId w:val="8"/>
  </w:num>
  <w:num w:numId="10">
    <w:abstractNumId w:val="6"/>
  </w:num>
  <w:num w:numId="11">
    <w:abstractNumId w:val="2"/>
  </w:num>
  <w:num w:numId="12">
    <w:abstractNumId w:val="19"/>
  </w:num>
  <w:num w:numId="13">
    <w:abstractNumId w:val="23"/>
  </w:num>
  <w:num w:numId="14">
    <w:abstractNumId w:val="17"/>
  </w:num>
  <w:num w:numId="15">
    <w:abstractNumId w:val="7"/>
  </w:num>
  <w:num w:numId="16">
    <w:abstractNumId w:val="18"/>
  </w:num>
  <w:num w:numId="17">
    <w:abstractNumId w:val="9"/>
  </w:num>
  <w:num w:numId="18">
    <w:abstractNumId w:val="1"/>
  </w:num>
  <w:num w:numId="19">
    <w:abstractNumId w:val="3"/>
  </w:num>
  <w:num w:numId="20">
    <w:abstractNumId w:val="16"/>
  </w:num>
  <w:num w:numId="21">
    <w:abstractNumId w:val="22"/>
  </w:num>
  <w:num w:numId="22">
    <w:abstractNumId w:val="12"/>
  </w:num>
  <w:num w:numId="23">
    <w:abstractNumId w:val="21"/>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55F7F"/>
    <w:rsid w:val="00060716"/>
    <w:rsid w:val="00064BE7"/>
    <w:rsid w:val="000745B3"/>
    <w:rsid w:val="00086A53"/>
    <w:rsid w:val="000B1CF8"/>
    <w:rsid w:val="000C2EE8"/>
    <w:rsid w:val="0010150F"/>
    <w:rsid w:val="00113FC7"/>
    <w:rsid w:val="0011661C"/>
    <w:rsid w:val="00116FF1"/>
    <w:rsid w:val="001228C9"/>
    <w:rsid w:val="00134415"/>
    <w:rsid w:val="00154CF6"/>
    <w:rsid w:val="00156071"/>
    <w:rsid w:val="001751BC"/>
    <w:rsid w:val="001C4F29"/>
    <w:rsid w:val="001C5CDF"/>
    <w:rsid w:val="001F135A"/>
    <w:rsid w:val="002121C3"/>
    <w:rsid w:val="00214D18"/>
    <w:rsid w:val="00230ACC"/>
    <w:rsid w:val="0024225B"/>
    <w:rsid w:val="00251321"/>
    <w:rsid w:val="002610C3"/>
    <w:rsid w:val="002642D4"/>
    <w:rsid w:val="00265657"/>
    <w:rsid w:val="00293915"/>
    <w:rsid w:val="002C1324"/>
    <w:rsid w:val="002E4DDF"/>
    <w:rsid w:val="002F0D05"/>
    <w:rsid w:val="003154CD"/>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E38BD"/>
    <w:rsid w:val="003E3BA0"/>
    <w:rsid w:val="003E4DCC"/>
    <w:rsid w:val="003E5E5C"/>
    <w:rsid w:val="0040714B"/>
    <w:rsid w:val="00425174"/>
    <w:rsid w:val="00437501"/>
    <w:rsid w:val="004613D0"/>
    <w:rsid w:val="00466AA5"/>
    <w:rsid w:val="004A3BDB"/>
    <w:rsid w:val="004A4B4A"/>
    <w:rsid w:val="004B187F"/>
    <w:rsid w:val="004B1983"/>
    <w:rsid w:val="004B29AF"/>
    <w:rsid w:val="004D4F4A"/>
    <w:rsid w:val="004D4F81"/>
    <w:rsid w:val="0050151E"/>
    <w:rsid w:val="00501E73"/>
    <w:rsid w:val="005063A7"/>
    <w:rsid w:val="00515AA9"/>
    <w:rsid w:val="00583379"/>
    <w:rsid w:val="00590E7C"/>
    <w:rsid w:val="005A24DC"/>
    <w:rsid w:val="005B251C"/>
    <w:rsid w:val="005B60CD"/>
    <w:rsid w:val="005C6293"/>
    <w:rsid w:val="005E41BC"/>
    <w:rsid w:val="005E5268"/>
    <w:rsid w:val="006572BD"/>
    <w:rsid w:val="00664C39"/>
    <w:rsid w:val="00670A9C"/>
    <w:rsid w:val="00693DC0"/>
    <w:rsid w:val="006A5BCA"/>
    <w:rsid w:val="006B7C44"/>
    <w:rsid w:val="006C5DA3"/>
    <w:rsid w:val="006C6DFD"/>
    <w:rsid w:val="006E194A"/>
    <w:rsid w:val="006F2DF6"/>
    <w:rsid w:val="007105F4"/>
    <w:rsid w:val="00730771"/>
    <w:rsid w:val="00735919"/>
    <w:rsid w:val="00753333"/>
    <w:rsid w:val="007740A0"/>
    <w:rsid w:val="007801E8"/>
    <w:rsid w:val="00797829"/>
    <w:rsid w:val="007C0A12"/>
    <w:rsid w:val="007C10CF"/>
    <w:rsid w:val="007C1171"/>
    <w:rsid w:val="007C6650"/>
    <w:rsid w:val="007D7A5F"/>
    <w:rsid w:val="007E7A77"/>
    <w:rsid w:val="00810432"/>
    <w:rsid w:val="00827F90"/>
    <w:rsid w:val="0084444D"/>
    <w:rsid w:val="00845AA5"/>
    <w:rsid w:val="00855A0B"/>
    <w:rsid w:val="00863E25"/>
    <w:rsid w:val="00870C14"/>
    <w:rsid w:val="00874F07"/>
    <w:rsid w:val="00876E1A"/>
    <w:rsid w:val="008914D7"/>
    <w:rsid w:val="00892BCE"/>
    <w:rsid w:val="00897553"/>
    <w:rsid w:val="008B1377"/>
    <w:rsid w:val="008B6FD1"/>
    <w:rsid w:val="008C4A00"/>
    <w:rsid w:val="00911FA8"/>
    <w:rsid w:val="009134A2"/>
    <w:rsid w:val="009402EB"/>
    <w:rsid w:val="00951A6D"/>
    <w:rsid w:val="00954EF6"/>
    <w:rsid w:val="009765C0"/>
    <w:rsid w:val="00985E31"/>
    <w:rsid w:val="009D19B9"/>
    <w:rsid w:val="009F09C3"/>
    <w:rsid w:val="009F5E6E"/>
    <w:rsid w:val="00A278B9"/>
    <w:rsid w:val="00A40405"/>
    <w:rsid w:val="00A52221"/>
    <w:rsid w:val="00A67419"/>
    <w:rsid w:val="00AA00F5"/>
    <w:rsid w:val="00AA0A0C"/>
    <w:rsid w:val="00AA10D6"/>
    <w:rsid w:val="00AB251A"/>
    <w:rsid w:val="00AB30FA"/>
    <w:rsid w:val="00AD1D16"/>
    <w:rsid w:val="00AD3CBA"/>
    <w:rsid w:val="00AF508E"/>
    <w:rsid w:val="00AF6D8E"/>
    <w:rsid w:val="00B13667"/>
    <w:rsid w:val="00B26822"/>
    <w:rsid w:val="00B316EE"/>
    <w:rsid w:val="00B418F3"/>
    <w:rsid w:val="00B84C49"/>
    <w:rsid w:val="00B953D3"/>
    <w:rsid w:val="00BA61F8"/>
    <w:rsid w:val="00BC61E2"/>
    <w:rsid w:val="00BD22D5"/>
    <w:rsid w:val="00BE4FA7"/>
    <w:rsid w:val="00BF2C04"/>
    <w:rsid w:val="00C03988"/>
    <w:rsid w:val="00C11B0F"/>
    <w:rsid w:val="00C25331"/>
    <w:rsid w:val="00C25E66"/>
    <w:rsid w:val="00C40246"/>
    <w:rsid w:val="00C42E79"/>
    <w:rsid w:val="00C475D8"/>
    <w:rsid w:val="00C55150"/>
    <w:rsid w:val="00C61FE0"/>
    <w:rsid w:val="00C67D45"/>
    <w:rsid w:val="00C734EA"/>
    <w:rsid w:val="00C86C9B"/>
    <w:rsid w:val="00C87D95"/>
    <w:rsid w:val="00CA27B0"/>
    <w:rsid w:val="00CA5311"/>
    <w:rsid w:val="00CB5635"/>
    <w:rsid w:val="00CC289B"/>
    <w:rsid w:val="00CC78A2"/>
    <w:rsid w:val="00CD27BA"/>
    <w:rsid w:val="00CE5846"/>
    <w:rsid w:val="00CF7AF0"/>
    <w:rsid w:val="00D177A8"/>
    <w:rsid w:val="00D231DD"/>
    <w:rsid w:val="00D37B9A"/>
    <w:rsid w:val="00D841AD"/>
    <w:rsid w:val="00D9381D"/>
    <w:rsid w:val="00DA410F"/>
    <w:rsid w:val="00DA59FF"/>
    <w:rsid w:val="00DC3E96"/>
    <w:rsid w:val="00DC56F6"/>
    <w:rsid w:val="00DE5E11"/>
    <w:rsid w:val="00DF45B2"/>
    <w:rsid w:val="00E00149"/>
    <w:rsid w:val="00E012CB"/>
    <w:rsid w:val="00E12354"/>
    <w:rsid w:val="00E2030C"/>
    <w:rsid w:val="00E21446"/>
    <w:rsid w:val="00E33977"/>
    <w:rsid w:val="00E6004E"/>
    <w:rsid w:val="00E96184"/>
    <w:rsid w:val="00EC5131"/>
    <w:rsid w:val="00EF4899"/>
    <w:rsid w:val="00F00EDA"/>
    <w:rsid w:val="00F028EB"/>
    <w:rsid w:val="00F613D0"/>
    <w:rsid w:val="00F632A4"/>
    <w:rsid w:val="00F665FB"/>
    <w:rsid w:val="00F701C8"/>
    <w:rsid w:val="00F7691A"/>
    <w:rsid w:val="00F816D2"/>
    <w:rsid w:val="00F82CD4"/>
    <w:rsid w:val="00F96EAB"/>
    <w:rsid w:val="00FA402F"/>
    <w:rsid w:val="00FD0256"/>
    <w:rsid w:val="00FD2C3B"/>
    <w:rsid w:val="00FF0711"/>
    <w:rsid w:val="00FF1108"/>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75B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eastAsiaTheme="majorEastAsia" w:hAnsi="Times New Roman Bold" w:cstheme="majorBidi"/>
      <w:b/>
      <w:bCs/>
      <w:smallCaps/>
      <w:kern w:val="28"/>
      <w:szCs w:val="32"/>
    </w:rPr>
  </w:style>
  <w:style w:type="character" w:customStyle="1" w:styleId="TitleChar">
    <w:name w:val="Title Char"/>
    <w:basedOn w:val="DefaultParagraphFont"/>
    <w:link w:val="Title"/>
    <w:rsid w:val="00FF0711"/>
    <w:rPr>
      <w:rFonts w:ascii="Times New Roman Bold" w:eastAsiaTheme="majorEastAsia" w:hAnsi="Times New Roman Bold" w:cstheme="majorBidi"/>
      <w:b/>
      <w:bCs/>
      <w:smallCap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eastAsiaTheme="majorEastAsia" w:hAnsi="Times New Roman Bold" w:cstheme="majorBidi"/>
      <w:b/>
      <w:bCs/>
      <w:smallCaps/>
      <w:kern w:val="28"/>
      <w:szCs w:val="32"/>
    </w:rPr>
  </w:style>
  <w:style w:type="character" w:customStyle="1" w:styleId="TitleChar">
    <w:name w:val="Title Char"/>
    <w:basedOn w:val="DefaultParagraphFont"/>
    <w:link w:val="Title"/>
    <w:rsid w:val="00FF0711"/>
    <w:rPr>
      <w:rFonts w:ascii="Times New Roman Bold" w:eastAsiaTheme="majorEastAsia" w:hAnsi="Times New Roman Bold" w:cstheme="majorBidi"/>
      <w:b/>
      <w:bCs/>
      <w:smallCap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CC78E283-07B6-4677-B0CA-86BCC92994C6}">
  <ds:schemaRefs>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dcmitype/"/>
    <ds:schemaRef ds:uri="http://www.w3.org/XML/1998/namespace"/>
    <ds:schemaRef ds:uri="c02e182b-7e46-4567-89e5-b76ccbd06361"/>
    <ds:schemaRef ds:uri="http://purl.org/dc/terms/"/>
  </ds:schemaRefs>
</ds:datastoreItem>
</file>

<file path=customXml/itemProps5.xml><?xml version="1.0" encoding="utf-8"?>
<ds:datastoreItem xmlns:ds="http://schemas.openxmlformats.org/officeDocument/2006/customXml" ds:itemID="{81B68D41-3116-455D-8C46-C41A588C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1771</Words>
  <Characters>10098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NIKOLIC Tatjana (EEAS-BELGRADE)</cp:lastModifiedBy>
  <cp:revision>2</cp:revision>
  <cp:lastPrinted>2016-02-26T13:49:00Z</cp:lastPrinted>
  <dcterms:created xsi:type="dcterms:W3CDTF">2017-04-10T09:13:00Z</dcterms:created>
  <dcterms:modified xsi:type="dcterms:W3CDTF">2017-04-10T09:13:00Z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